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62" w:rsidRDefault="00E44D62" w:rsidP="00C83D9B"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9807845" wp14:editId="5092EEE5">
            <wp:simplePos x="0" y="0"/>
            <wp:positionH relativeFrom="column">
              <wp:posOffset>2241550</wp:posOffset>
            </wp:positionH>
            <wp:positionV relativeFrom="paragraph">
              <wp:posOffset>-297180</wp:posOffset>
            </wp:positionV>
            <wp:extent cx="1205865" cy="1270000"/>
            <wp:effectExtent l="0" t="0" r="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D9B" w:rsidRDefault="00C83D9B" w:rsidP="00C83D9B"/>
    <w:p w:rsidR="00E44D62" w:rsidRPr="00F91D83" w:rsidRDefault="00E44D62" w:rsidP="00E44D62">
      <w:pPr>
        <w:rPr>
          <w:rFonts w:ascii="TH SarabunIT๙" w:hAnsi="TH SarabunIT๙" w:cs="TH SarabunIT๙"/>
          <w:sz w:val="32"/>
          <w:szCs w:val="32"/>
        </w:rPr>
      </w:pPr>
    </w:p>
    <w:p w:rsidR="00E44D62" w:rsidRPr="00F91D83" w:rsidRDefault="00E44D62" w:rsidP="00E44D62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:rsidR="00E44D62" w:rsidRPr="00F91D83" w:rsidRDefault="00E44D62" w:rsidP="00E44D62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ประกาศผู้ชนะการเสนอราคาซื้อวัสดุเชื้อเพลิงและหล่อลื่น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:rsidR="00E44D62" w:rsidRPr="00F91D83" w:rsidRDefault="00E44D62" w:rsidP="00E44D62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:rsidR="00E44D62" w:rsidRPr="00F91D83" w:rsidRDefault="00E44D62" w:rsidP="00E44D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1D83">
        <w:rPr>
          <w:rFonts w:ascii="TH SarabunIT๙" w:hAnsi="TH SarabunIT๙" w:cs="TH SarabunIT๙"/>
          <w:sz w:val="32"/>
          <w:szCs w:val="32"/>
          <w:cs/>
        </w:rPr>
        <w:t>ลื่น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E44D62" w:rsidRDefault="00E44D62" w:rsidP="00E44D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น้ำมันเชื้อเพลิงจำนวน 2 ชนิดคือ น้ำมันเบนซินแก๊ส</w:t>
      </w:r>
      <w:proofErr w:type="spellStart"/>
      <w:r w:rsidRPr="00F91D83">
        <w:rPr>
          <w:rFonts w:ascii="TH SarabunIT๙" w:hAnsi="TH SarabunIT๙" w:cs="TH SarabunIT๙"/>
          <w:sz w:val="32"/>
          <w:szCs w:val="32"/>
          <w:cs/>
        </w:rPr>
        <w:t>โซฮอล์</w:t>
      </w:r>
      <w:proofErr w:type="spellEnd"/>
      <w:r w:rsidRPr="00F91D83">
        <w:rPr>
          <w:rFonts w:ascii="TH SarabunIT๙" w:hAnsi="TH SarabunIT๙" w:cs="TH SarabunIT๙"/>
          <w:sz w:val="32"/>
          <w:szCs w:val="32"/>
          <w:cs/>
        </w:rPr>
        <w:t xml:space="preserve"> 91 และน้ำมันดีเซล ผู้ที่ได้รับการคัดเลือก ได้แก่ ห้างหุ้นส่วนจำกัด </w:t>
      </w:r>
      <w:proofErr w:type="spellStart"/>
      <w:r w:rsidRPr="00F91D83">
        <w:rPr>
          <w:rFonts w:ascii="TH SarabunIT๙" w:hAnsi="TH SarabunIT๙" w:cs="TH SarabunIT๙"/>
          <w:sz w:val="32"/>
          <w:szCs w:val="32"/>
          <w:cs/>
        </w:rPr>
        <w:t>เอ็ม</w:t>
      </w:r>
      <w:proofErr w:type="spellEnd"/>
      <w:r w:rsidRPr="00F91D8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91D83">
        <w:rPr>
          <w:rFonts w:ascii="TH SarabunIT๙" w:hAnsi="TH SarabunIT๙" w:cs="TH SarabunIT๙"/>
          <w:sz w:val="32"/>
          <w:szCs w:val="32"/>
          <w:cs/>
        </w:rPr>
        <w:t>เอ็ม</w:t>
      </w:r>
      <w:proofErr w:type="spellEnd"/>
      <w:r w:rsidRPr="00F91D83">
        <w:rPr>
          <w:rFonts w:ascii="TH SarabunIT๙" w:hAnsi="TH SarabunIT๙" w:cs="TH SarabunIT๙"/>
          <w:sz w:val="32"/>
          <w:szCs w:val="32"/>
          <w:cs/>
        </w:rPr>
        <w:t>.เอ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) โดยเสนอราคาเป็นเงินทั้งสิ้น 106,994.86 บาท(หนึ่งแสนหกพันเก้าร้อยเก้าสิบสี่บาทแปดสิบหกสตางค์) รวมภาษีมูลค่าเพิ่มและภาษีอื่น        ค่าขนส่ง ค่าจดทะเบียนและค่าใช้จ่ายอื่นๆทั้งปวง</w:t>
      </w:r>
    </w:p>
    <w:p w:rsidR="00E44D62" w:rsidRDefault="00E44D62" w:rsidP="00E44D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4  ธันวาคม  2566</w:t>
      </w:r>
    </w:p>
    <w:p w:rsidR="00E44D62" w:rsidRDefault="00E44D62" w:rsidP="00E44D6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E44D6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E44D6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พันตำรวจเอก</w:t>
      </w:r>
      <w:r w:rsidR="00DA3D92">
        <w:rPr>
          <w:rFonts w:ascii="TH SarabunIT๙" w:hAnsi="TH SarabunIT๙" w:cs="TH SarabunIT๙"/>
          <w:sz w:val="32"/>
          <w:szCs w:val="32"/>
        </w:rPr>
        <w:t xml:space="preserve">     </w:t>
      </w:r>
      <w:r w:rsidR="00DA3D9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FE39C89" wp14:editId="49F90956">
            <wp:extent cx="635000" cy="253520"/>
            <wp:effectExtent l="0" t="0" r="0" b="0"/>
            <wp:docPr id="8" name="รูปภาพ 8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52" cy="2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3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DA3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ผู้กำกับการสถานีตำรวจภูธรยี่งอ</w:t>
      </w:r>
    </w:p>
    <w:p w:rsidR="00E44D62" w:rsidRDefault="00E44D62" w:rsidP="00870922"/>
    <w:p w:rsidR="00E44D62" w:rsidRDefault="00E44D62" w:rsidP="00870922"/>
    <w:p w:rsidR="00E44D62" w:rsidRDefault="00E44D62" w:rsidP="00870922"/>
    <w:p w:rsidR="00E44D62" w:rsidRDefault="00E44D62" w:rsidP="00870922"/>
    <w:p w:rsidR="00C83D9B" w:rsidRDefault="00C83D9B" w:rsidP="00870922"/>
    <w:p w:rsidR="00C83D9B" w:rsidRDefault="00C83D9B" w:rsidP="00870922"/>
    <w:p w:rsidR="00C83D9B" w:rsidRDefault="00C83D9B" w:rsidP="00870922">
      <w:bookmarkStart w:id="0" w:name="_GoBack"/>
      <w:bookmarkEnd w:id="0"/>
    </w:p>
    <w:sectPr w:rsidR="00C83D9B" w:rsidSect="00AF68BB">
      <w:pgSz w:w="11906" w:h="16838"/>
      <w:pgMar w:top="1134" w:right="1134" w:bottom="1168" w:left="1701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0C"/>
    <w:rsid w:val="00302D08"/>
    <w:rsid w:val="003944A2"/>
    <w:rsid w:val="003C6BDC"/>
    <w:rsid w:val="003E2D7A"/>
    <w:rsid w:val="00424006"/>
    <w:rsid w:val="004C6754"/>
    <w:rsid w:val="00870922"/>
    <w:rsid w:val="008F300C"/>
    <w:rsid w:val="00AF68BB"/>
    <w:rsid w:val="00C83D9B"/>
    <w:rsid w:val="00C90172"/>
    <w:rsid w:val="00D80202"/>
    <w:rsid w:val="00DA3D92"/>
    <w:rsid w:val="00E44D62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3D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3D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PC</cp:lastModifiedBy>
  <cp:revision>2</cp:revision>
  <cp:lastPrinted>2024-03-15T09:19:00Z</cp:lastPrinted>
  <dcterms:created xsi:type="dcterms:W3CDTF">2024-03-15T09:20:00Z</dcterms:created>
  <dcterms:modified xsi:type="dcterms:W3CDTF">2024-03-15T09:20:00Z</dcterms:modified>
</cp:coreProperties>
</file>